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CB9" w:rsidRPr="0067355C" w:rsidRDefault="00706E68" w:rsidP="00285C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#143E</w:t>
      </w:r>
      <w:r w:rsidR="00285CB9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="00285CB9" w:rsidRPr="00554A1F">
        <w:rPr>
          <w:rFonts w:ascii="Arial" w:hAnsi="Arial" w:cs="Arial"/>
          <w:b/>
          <w:bCs/>
          <w:sz w:val="24"/>
        </w:rPr>
        <w:tab/>
      </w:r>
      <w:r w:rsidR="00AB3D5C" w:rsidRPr="00AB3D5C">
        <w:rPr>
          <w:rFonts w:ascii="Arial" w:hAnsi="Arial" w:cs="Arial"/>
          <w:b/>
          <w:bCs/>
          <w:sz w:val="24"/>
        </w:rPr>
        <w:t>S2-2100631</w:t>
      </w:r>
      <w:bookmarkStart w:id="0" w:name="_GoBack"/>
      <w:bookmarkEnd w:id="0"/>
    </w:p>
    <w:p w:rsidR="00285CB9" w:rsidRPr="0067355C" w:rsidRDefault="00706E68" w:rsidP="00285C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February 24 – March 09, 2021</w:t>
      </w:r>
      <w:r w:rsidR="00285CB9">
        <w:rPr>
          <w:rFonts w:ascii="Arial" w:hAnsi="Arial" w:cs="Arial"/>
          <w:b/>
          <w:bCs/>
          <w:color w:val="0000FF"/>
        </w:rPr>
        <w:tab/>
      </w:r>
      <w:r w:rsidR="00285CB9">
        <w:rPr>
          <w:rFonts w:ascii="Arial" w:hAnsi="Arial" w:cs="Arial"/>
          <w:b/>
          <w:bCs/>
          <w:i/>
          <w:color w:val="0000FF"/>
        </w:rPr>
        <w:t>(Revision of S2-2</w:t>
      </w:r>
      <w:r>
        <w:rPr>
          <w:rFonts w:ascii="Arial" w:hAnsi="Arial" w:cs="Arial"/>
          <w:b/>
          <w:bCs/>
          <w:i/>
          <w:color w:val="0000FF"/>
        </w:rPr>
        <w:t>10xxxx</w:t>
      </w:r>
      <w:r w:rsidR="00285CB9">
        <w:rPr>
          <w:rFonts w:ascii="Arial" w:hAnsi="Arial" w:cs="Arial"/>
          <w:b/>
          <w:bCs/>
          <w:i/>
          <w:color w:val="0000FF"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 w:rsidR="00285CB9">
        <w:rPr>
          <w:rFonts w:ascii="Arial" w:hAnsi="Arial" w:cs="Arial"/>
          <w:b/>
        </w:rPr>
        <w:t xml:space="preserve"> for </w:t>
      </w:r>
      <w:r w:rsidR="00ED202F">
        <w:rPr>
          <w:rFonts w:ascii="Arial" w:hAnsi="Arial" w:cs="Arial"/>
          <w:b/>
        </w:rPr>
        <w:t>A</w:t>
      </w:r>
      <w:r w:rsidR="00285CB9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 xml:space="preserve">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760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 w:rsidR="008475F7">
        <w:rPr>
          <w:rFonts w:ascii="Arial" w:hAnsi="Arial" w:cs="Arial"/>
          <w:i/>
        </w:rPr>
        <w:t xml:space="preserve"> to SA plenary for </w:t>
      </w:r>
      <w:r w:rsidR="00ED202F">
        <w:rPr>
          <w:rFonts w:ascii="Arial" w:hAnsi="Arial" w:cs="Arial"/>
          <w:i/>
        </w:rPr>
        <w:t>A</w:t>
      </w:r>
      <w:r w:rsidR="008475F7">
        <w:rPr>
          <w:rFonts w:ascii="Arial" w:hAnsi="Arial" w:cs="Arial"/>
          <w:i/>
        </w:rPr>
        <w:t>pproval</w:t>
      </w:r>
      <w:r>
        <w:rPr>
          <w:rFonts w:ascii="Arial" w:hAnsi="Arial" w:cs="Arial"/>
          <w:i/>
        </w:rPr>
        <w:t>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706E68">
        <w:rPr>
          <w:rFonts w:ascii="Arial" w:hAnsi="Arial" w:cs="Arial"/>
        </w:rPr>
        <w:t>91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for </w:t>
      </w:r>
      <w:r w:rsidR="00ED202F">
        <w:rPr>
          <w:rFonts w:ascii="Arial" w:hAnsi="Arial" w:cs="Arial"/>
        </w:rPr>
        <w:t>Approval</w:t>
      </w:r>
      <w:r>
        <w:rPr>
          <w:rFonts w:ascii="Arial" w:hAnsi="Arial" w:cs="Arial"/>
        </w:rPr>
        <w:t>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706E68">
        <w:rPr>
          <w:rFonts w:ascii="Arial" w:hAnsi="Arial" w:cs="Arial"/>
        </w:rPr>
        <w:t>17</w:t>
      </w:r>
      <w:r>
        <w:rPr>
          <w:rFonts w:ascii="Arial" w:hAnsi="Arial" w:cs="Arial"/>
        </w:rPr>
        <w:t>.</w:t>
      </w:r>
      <w:r w:rsidR="00706E68">
        <w:rPr>
          <w:rFonts w:ascii="Arial" w:hAnsi="Arial" w:cs="Arial"/>
        </w:rPr>
        <w:t>0</w:t>
      </w:r>
      <w:r w:rsidR="00B11141">
        <w:rPr>
          <w:rFonts w:ascii="Arial" w:hAnsi="Arial" w:cs="Arial"/>
        </w:rPr>
        <w:t>.0 to SA#</w:t>
      </w:r>
      <w:r w:rsidR="00706E68">
        <w:rPr>
          <w:rFonts w:ascii="Arial" w:hAnsi="Arial" w:cs="Arial"/>
        </w:rPr>
        <w:t>91</w:t>
      </w:r>
      <w:r w:rsidR="00F76FB0">
        <w:rPr>
          <w:rFonts w:ascii="Arial" w:hAnsi="Arial" w:cs="Arial"/>
        </w:rPr>
        <w:t>E</w:t>
      </w:r>
      <w:r w:rsidR="00ED202F">
        <w:rPr>
          <w:rFonts w:ascii="Arial" w:hAnsi="Arial" w:cs="Arial"/>
        </w:rPr>
        <w:t xml:space="preserve"> plenary for Approval</w:t>
      </w:r>
      <w:r>
        <w:rPr>
          <w:rFonts w:ascii="Arial" w:hAnsi="Arial" w:cs="Arial"/>
        </w:rPr>
        <w:t>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 xml:space="preserve">SA Meeting </w:t>
      </w:r>
      <w:r w:rsidRPr="00222C90">
        <w:rPr>
          <w:rFonts w:ascii="Arial" w:hAnsi="Arial" w:cs="Arial"/>
          <w:b/>
          <w:color w:val="auto"/>
          <w:sz w:val="24"/>
        </w:rPr>
        <w:t>#</w:t>
      </w:r>
      <w:r w:rsidR="00706E68">
        <w:rPr>
          <w:rFonts w:ascii="Arial" w:hAnsi="Arial" w:cs="Arial"/>
          <w:b/>
          <w:color w:val="auto"/>
          <w:sz w:val="24"/>
        </w:rPr>
        <w:t>91</w:t>
      </w:r>
      <w:r w:rsidR="00BF55D1" w:rsidRPr="00222C90">
        <w:rPr>
          <w:rFonts w:ascii="Arial" w:hAnsi="Arial" w:cs="Arial"/>
          <w:b/>
          <w:color w:val="auto"/>
          <w:sz w:val="24"/>
        </w:rPr>
        <w:t>E</w:t>
      </w:r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DB2B8B" w:rsidRPr="00DB2B8B">
        <w:rPr>
          <w:rFonts w:ascii="Arial" w:hAnsi="Arial" w:cs="Arial"/>
          <w:b/>
          <w:color w:val="auto"/>
          <w:sz w:val="24"/>
        </w:rPr>
        <w:t>Study on enablers</w:t>
      </w:r>
      <w:r w:rsidR="00842D82">
        <w:rPr>
          <w:rFonts w:ascii="Arial" w:hAnsi="Arial" w:cs="Arial"/>
          <w:b/>
          <w:color w:val="auto"/>
          <w:sz w:val="24"/>
        </w:rPr>
        <w:t xml:space="preserve"> for network automation for the </w:t>
      </w:r>
      <w:r w:rsidR="00DB2B8B" w:rsidRPr="00DB2B8B">
        <w:rPr>
          <w:rFonts w:ascii="Arial" w:hAnsi="Arial" w:cs="Arial"/>
          <w:b/>
          <w:color w:val="auto"/>
          <w:sz w:val="24"/>
        </w:rPr>
        <w:t>5G System (5GS); Phase 2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Version </w:t>
      </w:r>
      <w:r w:rsidR="00EA7B84">
        <w:rPr>
          <w:rFonts w:ascii="Arial" w:hAnsi="Arial" w:cs="Arial"/>
          <w:b/>
          <w:color w:val="auto"/>
          <w:sz w:val="24"/>
        </w:rPr>
        <w:t>1</w:t>
      </w:r>
      <w:r w:rsidR="00706E68">
        <w:rPr>
          <w:rFonts w:ascii="Arial" w:hAnsi="Arial" w:cs="Arial"/>
          <w:b/>
          <w:color w:val="auto"/>
          <w:sz w:val="24"/>
        </w:rPr>
        <w:t>7</w:t>
      </w:r>
      <w:r w:rsidR="00EA7B84">
        <w:rPr>
          <w:rFonts w:ascii="Arial" w:hAnsi="Arial" w:cs="Arial"/>
          <w:b/>
          <w:color w:val="auto"/>
          <w:sz w:val="24"/>
        </w:rPr>
        <w:t>.</w:t>
      </w:r>
      <w:r w:rsidR="00706E68">
        <w:rPr>
          <w:rFonts w:ascii="Arial" w:hAnsi="Arial" w:cs="Arial"/>
          <w:b/>
          <w:color w:val="auto"/>
          <w:sz w:val="24"/>
        </w:rPr>
        <w:t>0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</w:t>
      </w:r>
      <w:r w:rsidR="00E37601">
        <w:rPr>
          <w:rFonts w:ascii="Arial" w:hAnsi="Arial" w:cs="Arial"/>
          <w:b/>
          <w:color w:val="auto"/>
          <w:sz w:val="24"/>
        </w:rPr>
        <w:t>Approval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5501F0" w:rsidRDefault="00140202">
      <w:r w:rsidRPr="00140202">
        <w:t>TR 23.700-91 aims at further investigating system enhancements for analytics and NWDAF, based on what has been specified in Rel-15 and Rel-16</w:t>
      </w:r>
      <w:r w:rsidR="005501F0">
        <w:t>.</w:t>
      </w:r>
    </w:p>
    <w:p w:rsidR="005501F0" w:rsidRPr="00222C90" w:rsidRDefault="005501F0" w:rsidP="005501F0">
      <w:r w:rsidRPr="00222C90">
        <w:t>The following Key Issues have been prioritized for Rel-17 at TSG SA#86:</w:t>
      </w:r>
    </w:p>
    <w:p w:rsidR="005501F0" w:rsidRDefault="005501F0" w:rsidP="00222C90">
      <w:pPr>
        <w:ind w:leftChars="200" w:left="400"/>
      </w:pPr>
      <w:r>
        <w:t>Key Issue #1: Logical decomposition of NWDAF and possible interactions between logical functions</w:t>
      </w:r>
    </w:p>
    <w:p w:rsidR="005501F0" w:rsidRDefault="005501F0" w:rsidP="00222C90">
      <w:pPr>
        <w:ind w:leftChars="200" w:left="400"/>
      </w:pPr>
      <w:r>
        <w:t>Key Issue #2: Multiple NWDAF instances</w:t>
      </w:r>
    </w:p>
    <w:p w:rsidR="005501F0" w:rsidRDefault="005501F0" w:rsidP="00222C90">
      <w:pPr>
        <w:ind w:leftChars="200" w:left="400"/>
      </w:pPr>
      <w:r>
        <w:t>Key Issue #4: Remaining aspects on how to ensure that slice SLA is guaranteed</w:t>
      </w:r>
    </w:p>
    <w:p w:rsidR="005501F0" w:rsidRDefault="005501F0" w:rsidP="00222C90">
      <w:pPr>
        <w:ind w:leftChars="200" w:left="400"/>
      </w:pPr>
      <w:r>
        <w:t xml:space="preserve">Key Issue #7: Adding Application attributes and KPIs as the Input data in some services described in TS 23.288 [5] </w:t>
      </w:r>
    </w:p>
    <w:p w:rsidR="005501F0" w:rsidRDefault="005501F0" w:rsidP="00222C90">
      <w:pPr>
        <w:ind w:leftChars="200" w:left="400"/>
      </w:pPr>
      <w:r>
        <w:t>Key Issue #8: UE data as an input for analytics generation</w:t>
      </w:r>
    </w:p>
    <w:p w:rsidR="005501F0" w:rsidRDefault="005501F0" w:rsidP="00222C90">
      <w:pPr>
        <w:ind w:leftChars="200" w:left="400"/>
      </w:pPr>
      <w:r>
        <w:t xml:space="preserve">Key Issue #9: Dispersion analytic output provided by NWDAF </w:t>
      </w:r>
    </w:p>
    <w:p w:rsidR="005501F0" w:rsidRDefault="005501F0" w:rsidP="00222C90">
      <w:pPr>
        <w:ind w:leftChars="200" w:left="400"/>
      </w:pPr>
      <w:r>
        <w:t>Key Issue #10: NWDAF Assisted UP Optimization</w:t>
      </w:r>
    </w:p>
    <w:p w:rsidR="005501F0" w:rsidRDefault="005501F0" w:rsidP="00222C90">
      <w:pPr>
        <w:ind w:leftChars="200" w:left="400"/>
      </w:pPr>
      <w:r>
        <w:t xml:space="preserve">Key Issue #11: Increasing efficiency of data collection </w:t>
      </w:r>
    </w:p>
    <w:p w:rsidR="005501F0" w:rsidRDefault="005501F0" w:rsidP="00222C90">
      <w:pPr>
        <w:ind w:leftChars="200" w:left="400"/>
      </w:pPr>
      <w:r>
        <w:lastRenderedPageBreak/>
        <w:t xml:space="preserve">Key issue #12: NWDAF-assisted RFSP policy </w:t>
      </w:r>
    </w:p>
    <w:p w:rsidR="005501F0" w:rsidRDefault="005501F0" w:rsidP="00222C90">
      <w:pPr>
        <w:ind w:leftChars="200" w:left="400"/>
      </w:pPr>
      <w:r>
        <w:t xml:space="preserve">Key Issue #13: Triggering conditions for analytics </w:t>
      </w:r>
    </w:p>
    <w:p w:rsidR="005501F0" w:rsidRDefault="005501F0" w:rsidP="00222C90">
      <w:pPr>
        <w:ind w:leftChars="200" w:left="400"/>
      </w:pPr>
      <w:r>
        <w:t xml:space="preserve">Key Issue #14: NWDAF-assisted application detection </w:t>
      </w:r>
    </w:p>
    <w:p w:rsidR="005501F0" w:rsidRDefault="005501F0" w:rsidP="00222C90">
      <w:pPr>
        <w:ind w:leftChars="200" w:left="400"/>
      </w:pPr>
      <w:r>
        <w:t>Key Issue #15: User consent for UE data collection/analysis</w:t>
      </w:r>
    </w:p>
    <w:p w:rsidR="005501F0" w:rsidRDefault="005501F0" w:rsidP="00222C90">
      <w:pPr>
        <w:ind w:leftChars="200" w:left="400"/>
      </w:pPr>
      <w:r>
        <w:t xml:space="preserve">Key Issue #16: UP optimization for edge computing </w:t>
      </w:r>
    </w:p>
    <w:p w:rsidR="005501F0" w:rsidRDefault="005501F0" w:rsidP="00222C90">
      <w:pPr>
        <w:ind w:leftChars="200" w:left="400"/>
      </w:pPr>
      <w:r>
        <w:t>Key Issue #17: Definition of accuracy levels</w:t>
      </w:r>
    </w:p>
    <w:p w:rsidR="005501F0" w:rsidRDefault="005501F0" w:rsidP="00222C90">
      <w:pPr>
        <w:ind w:leftChars="200" w:left="400"/>
      </w:pPr>
      <w:r>
        <w:t xml:space="preserve">Key Issue #18: Enhancement for real-time communication with NWDAF </w:t>
      </w:r>
    </w:p>
    <w:p w:rsidR="005501F0" w:rsidRDefault="005501F0" w:rsidP="00222C90">
      <w:pPr>
        <w:ind w:leftChars="200" w:left="400"/>
      </w:pPr>
      <w:r>
        <w:t>Key Issue #19: Trained data model sharing between multiple NWDAF instances</w:t>
      </w:r>
    </w:p>
    <w:p w:rsidR="005501F0" w:rsidRDefault="005501F0" w:rsidP="00222C90">
      <w:pPr>
        <w:ind w:leftChars="200" w:left="400"/>
      </w:pPr>
      <w:r>
        <w:t>Key Issue #20: NWDAF assisting in detecting anomaly events for the user plane</w:t>
      </w:r>
    </w:p>
    <w:p w:rsidR="005501F0" w:rsidRPr="005501F0" w:rsidRDefault="005501F0" w:rsidP="00222C90">
      <w:pPr>
        <w:ind w:leftChars="200" w:left="400"/>
      </w:pPr>
      <w:r>
        <w:t>Key Issue #21: NWDAF assisting in user plane performance</w:t>
      </w:r>
    </w:p>
    <w:p w:rsidR="005501F0" w:rsidRPr="00222C90" w:rsidRDefault="005501F0" w:rsidP="00222C90">
      <w:pPr>
        <w:rPr>
          <w:rFonts w:eastAsia="MS Mincho"/>
        </w:rPr>
      </w:pP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Default="001946B7" w:rsidP="001946B7">
      <w:pPr>
        <w:tabs>
          <w:tab w:val="left" w:pos="3119"/>
        </w:tabs>
      </w:pPr>
      <w:r w:rsidRPr="001946B7">
        <w:t>TR 23.7</w:t>
      </w:r>
      <w:r>
        <w:t xml:space="preserve">00-91 is </w:t>
      </w:r>
      <w:r w:rsidR="00706E68">
        <w:t>100</w:t>
      </w:r>
      <w:r w:rsidRPr="001946B7">
        <w:t>% complete</w:t>
      </w:r>
      <w:r w:rsidR="00A568BE" w:rsidRPr="006A65FF">
        <w:t xml:space="preserve">. </w:t>
      </w:r>
    </w:p>
    <w:p w:rsidR="005501F0" w:rsidRPr="00222C90" w:rsidRDefault="005501F0" w:rsidP="00222C90">
      <w:pPr>
        <w:rPr>
          <w:rFonts w:eastAsia="MS Mincho"/>
        </w:rPr>
      </w:pPr>
      <w:r>
        <w:t>The TR includes evaluations and conclusions for all the above Key Issues.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A568BE" w:rsidRPr="008F17FC" w:rsidRDefault="005C7E9C" w:rsidP="006A65FF">
      <w:pPr>
        <w:rPr>
          <w:rFonts w:eastAsia="MS Mincho"/>
        </w:rPr>
      </w:pPr>
      <w:r>
        <w:t>None</w:t>
      </w:r>
      <w:r w:rsidR="003A1F8A" w:rsidRPr="00215CCF">
        <w:rPr>
          <w:rFonts w:hint="eastAsia"/>
        </w:rPr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Pr="00215CCF" w:rsidRDefault="00A568BE">
      <w:pPr>
        <w:tabs>
          <w:tab w:val="left" w:pos="3119"/>
        </w:tabs>
      </w:pPr>
      <w:r w:rsidRPr="00215CCF"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C29" w:rsidRDefault="008A1C29">
      <w:r>
        <w:separator/>
      </w:r>
    </w:p>
    <w:p w:rsidR="008A1C29" w:rsidRDefault="008A1C29"/>
  </w:endnote>
  <w:endnote w:type="continuationSeparator" w:id="0">
    <w:p w:rsidR="008A1C29" w:rsidRDefault="008A1C29">
      <w:r>
        <w:continuationSeparator/>
      </w:r>
    </w:p>
    <w:p w:rsidR="008A1C29" w:rsidRDefault="008A1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C29" w:rsidRDefault="008A1C29">
      <w:r>
        <w:separator/>
      </w:r>
    </w:p>
    <w:p w:rsidR="008A1C29" w:rsidRDefault="008A1C29"/>
  </w:footnote>
  <w:footnote w:type="continuationSeparator" w:id="0">
    <w:p w:rsidR="008A1C29" w:rsidRDefault="008A1C29">
      <w:r>
        <w:continuationSeparator/>
      </w:r>
    </w:p>
    <w:p w:rsidR="008A1C29" w:rsidRDefault="008A1C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3D5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10895"/>
    <w:rsid w:val="00022C08"/>
    <w:rsid w:val="00064DAB"/>
    <w:rsid w:val="000B1241"/>
    <w:rsid w:val="000B3BEC"/>
    <w:rsid w:val="000E1DB7"/>
    <w:rsid w:val="0013167E"/>
    <w:rsid w:val="00140202"/>
    <w:rsid w:val="00163204"/>
    <w:rsid w:val="001946B7"/>
    <w:rsid w:val="001C7373"/>
    <w:rsid w:val="00215CCF"/>
    <w:rsid w:val="00222C90"/>
    <w:rsid w:val="0024709D"/>
    <w:rsid w:val="00266D2D"/>
    <w:rsid w:val="00285CB9"/>
    <w:rsid w:val="002D0381"/>
    <w:rsid w:val="0032419A"/>
    <w:rsid w:val="00346BBE"/>
    <w:rsid w:val="00374078"/>
    <w:rsid w:val="003868C7"/>
    <w:rsid w:val="003875D2"/>
    <w:rsid w:val="003A1F8A"/>
    <w:rsid w:val="00425425"/>
    <w:rsid w:val="004256AB"/>
    <w:rsid w:val="00452ECA"/>
    <w:rsid w:val="004901FB"/>
    <w:rsid w:val="004A2941"/>
    <w:rsid w:val="004B06A6"/>
    <w:rsid w:val="004B206E"/>
    <w:rsid w:val="00531409"/>
    <w:rsid w:val="00535777"/>
    <w:rsid w:val="005501F0"/>
    <w:rsid w:val="00591363"/>
    <w:rsid w:val="005A1899"/>
    <w:rsid w:val="005A70C0"/>
    <w:rsid w:val="005C7E9C"/>
    <w:rsid w:val="005E36FA"/>
    <w:rsid w:val="0063403A"/>
    <w:rsid w:val="0064444F"/>
    <w:rsid w:val="00654C41"/>
    <w:rsid w:val="006A65FF"/>
    <w:rsid w:val="0070573E"/>
    <w:rsid w:val="00706E68"/>
    <w:rsid w:val="00744E86"/>
    <w:rsid w:val="00750A39"/>
    <w:rsid w:val="008062AD"/>
    <w:rsid w:val="00842D82"/>
    <w:rsid w:val="008475F7"/>
    <w:rsid w:val="00861B0E"/>
    <w:rsid w:val="008858E2"/>
    <w:rsid w:val="008A1C29"/>
    <w:rsid w:val="008F17FC"/>
    <w:rsid w:val="008F5D7A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AB3D5C"/>
    <w:rsid w:val="00B06615"/>
    <w:rsid w:val="00B11015"/>
    <w:rsid w:val="00B11141"/>
    <w:rsid w:val="00B47C31"/>
    <w:rsid w:val="00B65093"/>
    <w:rsid w:val="00B919D7"/>
    <w:rsid w:val="00B921B1"/>
    <w:rsid w:val="00B97053"/>
    <w:rsid w:val="00BF55D1"/>
    <w:rsid w:val="00C020EF"/>
    <w:rsid w:val="00C044B5"/>
    <w:rsid w:val="00C06A78"/>
    <w:rsid w:val="00C95E36"/>
    <w:rsid w:val="00C96A68"/>
    <w:rsid w:val="00D3073F"/>
    <w:rsid w:val="00D463F5"/>
    <w:rsid w:val="00D469C9"/>
    <w:rsid w:val="00D83B1C"/>
    <w:rsid w:val="00DB2B8B"/>
    <w:rsid w:val="00E3671A"/>
    <w:rsid w:val="00E37601"/>
    <w:rsid w:val="00E71DF8"/>
    <w:rsid w:val="00E93580"/>
    <w:rsid w:val="00EA7B84"/>
    <w:rsid w:val="00EB6323"/>
    <w:rsid w:val="00ED202F"/>
    <w:rsid w:val="00ED5B62"/>
    <w:rsid w:val="00EF0A42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3FFD-8841-48D9-B524-78BBB595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 2</cp:lastModifiedBy>
  <cp:revision>3</cp:revision>
  <cp:lastPrinted>2003-09-26T03:29:00Z</cp:lastPrinted>
  <dcterms:created xsi:type="dcterms:W3CDTF">2021-02-18T08:19:00Z</dcterms:created>
  <dcterms:modified xsi:type="dcterms:W3CDTF">2021-02-18T09:33:00Z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(3)YoXt4C6IeXDnDm9LMcZ6fLU9wrN+m+D2Zdr4L1vjO1ywLIAOn9gFja5cmsMJlLKEj6Ja1UAV
nnfuVW4QGEwy/F9VFjIZYSZ6WQtTRR7Eebk0Xee+WECZwES2+rZ/0aQqRNiT7q22YLyCSAne
jQ8bIHYkw611piLAlE9Iz29FBp9Y9UoCMNaRqTmnA1jtEGxeUZwX9KzKQagNeb8sf/QJwTmE
n2hUwJbD6KTX9GMw+6</vt:lpwstr>
  </property>
  <property fmtid="{D5CDD505-2E9C-101B-9397-08002B2CF9AE}" pid="3" name="_2015_ms_pID_7253431">
    <vt:lpwstr>hLfktsFShOBPV9xK9TfHwVjtaMFJIJt4G2vuPtCj3nd281VjwVjP4l
cn9jr92BFz/oDlvxk5s2pahUWozG5qK0qMSYlG1u7PFyhErZvuT/T5taoXSqITvu+hMgXh6k
QrlgAyHT/dw9PiuyEyRwk5cO1edkIGpeWrqP5Ey3UEWllA2XbVFCmkJK+c5mul/Li1EKMdln
GxXsjdRpjoqiGtmQG4cAeFEL1HYwu822ZePP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1613640821</vt:lpwstr>
  </property>
</Properties>
</file>